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37FC0F" w14:textId="77777777" w:rsidR="008D728D" w:rsidRPr="008D728D" w:rsidRDefault="008D728D" w:rsidP="008D728D">
      <w:pPr>
        <w:jc w:val="center"/>
        <w:rPr>
          <w:sz w:val="28"/>
          <w:szCs w:val="28"/>
          <w:lang w:val="uk-UA"/>
        </w:rPr>
      </w:pPr>
      <w:r w:rsidRPr="008D728D">
        <w:rPr>
          <w:noProof/>
          <w:sz w:val="28"/>
          <w:szCs w:val="28"/>
          <w:lang w:val="uk-UA"/>
        </w:rPr>
        <w:drawing>
          <wp:inline distT="0" distB="0" distL="0" distR="0" wp14:anchorId="6D634C96" wp14:editId="157E059D">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noFill/>
                    <a:ln>
                      <a:noFill/>
                    </a:ln>
                  </pic:spPr>
                </pic:pic>
              </a:graphicData>
            </a:graphic>
          </wp:inline>
        </w:drawing>
      </w:r>
    </w:p>
    <w:p w14:paraId="51CDC4FB" w14:textId="77777777" w:rsidR="008D728D" w:rsidRPr="008D728D" w:rsidRDefault="008D728D" w:rsidP="008D728D">
      <w:pPr>
        <w:keepNext/>
        <w:jc w:val="center"/>
        <w:outlineLvl w:val="0"/>
        <w:rPr>
          <w:b/>
          <w:sz w:val="18"/>
          <w:szCs w:val="28"/>
          <w:lang w:val="uk-UA"/>
        </w:rPr>
      </w:pPr>
    </w:p>
    <w:p w14:paraId="5E0AC300" w14:textId="77777777" w:rsidR="008D728D" w:rsidRPr="008D728D" w:rsidRDefault="008D728D" w:rsidP="008D728D">
      <w:pPr>
        <w:keepNext/>
        <w:jc w:val="center"/>
        <w:outlineLvl w:val="0"/>
        <w:rPr>
          <w:b/>
          <w:sz w:val="28"/>
          <w:szCs w:val="28"/>
          <w:lang w:val="uk-UA"/>
        </w:rPr>
      </w:pPr>
      <w:r w:rsidRPr="008D728D">
        <w:rPr>
          <w:b/>
          <w:sz w:val="28"/>
          <w:szCs w:val="28"/>
          <w:lang w:val="uk-UA"/>
        </w:rPr>
        <w:t>У К Р А Ї Н А</w:t>
      </w:r>
    </w:p>
    <w:p w14:paraId="5DE7AD77" w14:textId="77777777" w:rsidR="008D728D" w:rsidRPr="008D728D" w:rsidRDefault="008D728D" w:rsidP="008D728D">
      <w:pPr>
        <w:jc w:val="center"/>
        <w:rPr>
          <w:b/>
          <w:sz w:val="10"/>
          <w:szCs w:val="28"/>
          <w:lang w:val="uk-UA"/>
        </w:rPr>
      </w:pPr>
    </w:p>
    <w:p w14:paraId="1BF69F99" w14:textId="77777777" w:rsidR="008D728D" w:rsidRPr="008D728D" w:rsidRDefault="008D728D" w:rsidP="008D728D">
      <w:pPr>
        <w:jc w:val="center"/>
        <w:rPr>
          <w:b/>
          <w:sz w:val="28"/>
          <w:szCs w:val="28"/>
          <w:lang w:val="uk-UA"/>
        </w:rPr>
      </w:pPr>
      <w:r w:rsidRPr="008D728D">
        <w:rPr>
          <w:b/>
          <w:sz w:val="28"/>
          <w:szCs w:val="28"/>
          <w:lang w:val="uk-UA"/>
        </w:rPr>
        <w:t xml:space="preserve">Тростянецька міська рада      </w:t>
      </w:r>
    </w:p>
    <w:p w14:paraId="5F55839A" w14:textId="77777777" w:rsidR="008D728D" w:rsidRPr="008D728D" w:rsidRDefault="008D728D" w:rsidP="008D728D">
      <w:pPr>
        <w:jc w:val="center"/>
        <w:rPr>
          <w:b/>
          <w:sz w:val="28"/>
          <w:szCs w:val="28"/>
          <w:lang w:val="uk-UA"/>
        </w:rPr>
      </w:pPr>
      <w:r w:rsidRPr="008D728D">
        <w:rPr>
          <w:b/>
          <w:sz w:val="28"/>
          <w:szCs w:val="28"/>
          <w:lang w:val="uk-UA"/>
        </w:rPr>
        <w:t xml:space="preserve">20 сесія 8 скликання                    </w:t>
      </w:r>
    </w:p>
    <w:p w14:paraId="6EA68EAC" w14:textId="77777777" w:rsidR="008D728D" w:rsidRPr="008D728D" w:rsidRDefault="008D728D" w:rsidP="008D728D">
      <w:pPr>
        <w:jc w:val="center"/>
        <w:rPr>
          <w:b/>
          <w:sz w:val="28"/>
          <w:szCs w:val="28"/>
          <w:lang w:val="uk-UA"/>
        </w:rPr>
      </w:pPr>
      <w:r w:rsidRPr="008D728D">
        <w:rPr>
          <w:b/>
          <w:sz w:val="28"/>
          <w:szCs w:val="28"/>
          <w:lang w:val="uk-UA"/>
        </w:rPr>
        <w:t>(п’яте пленарне засідання)</w:t>
      </w:r>
    </w:p>
    <w:p w14:paraId="06BC53A0" w14:textId="77777777" w:rsidR="008D728D" w:rsidRPr="008D728D" w:rsidRDefault="008D728D" w:rsidP="008D728D">
      <w:pPr>
        <w:jc w:val="center"/>
        <w:rPr>
          <w:b/>
          <w:sz w:val="18"/>
          <w:szCs w:val="28"/>
          <w:lang w:val="uk-UA"/>
        </w:rPr>
      </w:pPr>
    </w:p>
    <w:p w14:paraId="01E0CD69" w14:textId="77777777" w:rsidR="008D728D" w:rsidRPr="008D728D" w:rsidRDefault="008D728D" w:rsidP="008D728D">
      <w:pPr>
        <w:keepNext/>
        <w:jc w:val="center"/>
        <w:outlineLvl w:val="1"/>
        <w:rPr>
          <w:b/>
          <w:sz w:val="28"/>
          <w:szCs w:val="28"/>
          <w:lang w:val="uk-UA"/>
        </w:rPr>
      </w:pPr>
      <w:r w:rsidRPr="008D728D">
        <w:rPr>
          <w:b/>
          <w:sz w:val="28"/>
          <w:szCs w:val="28"/>
          <w:lang w:val="uk-UA"/>
        </w:rPr>
        <w:t xml:space="preserve">Р І Ш Е Н </w:t>
      </w:r>
      <w:proofErr w:type="spellStart"/>
      <w:r w:rsidRPr="008D728D">
        <w:rPr>
          <w:b/>
          <w:sz w:val="28"/>
          <w:szCs w:val="28"/>
          <w:lang w:val="uk-UA"/>
        </w:rPr>
        <w:t>Н</w:t>
      </w:r>
      <w:proofErr w:type="spellEnd"/>
      <w:r w:rsidRPr="008D728D">
        <w:rPr>
          <w:b/>
          <w:sz w:val="28"/>
          <w:szCs w:val="28"/>
          <w:lang w:val="uk-UA"/>
        </w:rPr>
        <w:t xml:space="preserve"> Я</w:t>
      </w:r>
    </w:p>
    <w:p w14:paraId="2834F609" w14:textId="77777777" w:rsidR="008D728D" w:rsidRPr="008D728D" w:rsidRDefault="008D728D" w:rsidP="008D728D">
      <w:pPr>
        <w:jc w:val="center"/>
        <w:rPr>
          <w:b/>
          <w:sz w:val="28"/>
          <w:szCs w:val="28"/>
          <w:lang w:val="uk-UA"/>
        </w:rPr>
      </w:pPr>
    </w:p>
    <w:p w14:paraId="12CF764A" w14:textId="07A8C195" w:rsidR="008D728D" w:rsidRPr="008D728D" w:rsidRDefault="008D728D" w:rsidP="008D728D">
      <w:pPr>
        <w:keepNext/>
        <w:outlineLvl w:val="0"/>
        <w:rPr>
          <w:b/>
          <w:sz w:val="28"/>
          <w:szCs w:val="28"/>
          <w:lang w:val="uk-UA"/>
        </w:rPr>
      </w:pPr>
      <w:r w:rsidRPr="008D728D">
        <w:rPr>
          <w:b/>
          <w:sz w:val="28"/>
          <w:szCs w:val="28"/>
          <w:lang w:val="uk-UA"/>
        </w:rPr>
        <w:t xml:space="preserve">від </w:t>
      </w:r>
      <w:r w:rsidR="00611CC9">
        <w:rPr>
          <w:b/>
          <w:sz w:val="28"/>
          <w:szCs w:val="28"/>
          <w:lang w:val="uk-UA"/>
        </w:rPr>
        <w:t>17</w:t>
      </w:r>
      <w:r w:rsidRPr="008D728D">
        <w:rPr>
          <w:b/>
          <w:sz w:val="28"/>
          <w:szCs w:val="28"/>
          <w:lang w:val="uk-UA"/>
        </w:rPr>
        <w:t xml:space="preserve"> грудня 2024 року</w:t>
      </w:r>
    </w:p>
    <w:p w14:paraId="3BF9B625" w14:textId="196C0383" w:rsidR="008D728D" w:rsidRPr="008D728D" w:rsidRDefault="008D728D" w:rsidP="008D728D">
      <w:pPr>
        <w:rPr>
          <w:b/>
          <w:sz w:val="28"/>
          <w:szCs w:val="28"/>
          <w:lang w:val="uk-UA"/>
        </w:rPr>
      </w:pPr>
      <w:r w:rsidRPr="008D728D">
        <w:rPr>
          <w:b/>
          <w:sz w:val="28"/>
          <w:szCs w:val="28"/>
          <w:lang w:val="uk-UA"/>
        </w:rPr>
        <w:t>м. Тростянець</w:t>
      </w:r>
      <w:r w:rsidRPr="008D728D">
        <w:rPr>
          <w:b/>
          <w:sz w:val="28"/>
          <w:szCs w:val="28"/>
          <w:lang w:val="uk-UA"/>
        </w:rPr>
        <w:tab/>
      </w:r>
      <w:r w:rsidRPr="008D728D">
        <w:rPr>
          <w:b/>
          <w:sz w:val="28"/>
          <w:szCs w:val="28"/>
          <w:lang w:val="uk-UA"/>
        </w:rPr>
        <w:tab/>
      </w:r>
      <w:r w:rsidRPr="008D728D">
        <w:rPr>
          <w:b/>
          <w:sz w:val="28"/>
          <w:szCs w:val="28"/>
          <w:lang w:val="uk-UA"/>
        </w:rPr>
        <w:tab/>
        <w:t xml:space="preserve">           № </w:t>
      </w:r>
      <w:r w:rsidR="0011449A">
        <w:rPr>
          <w:b/>
          <w:sz w:val="28"/>
          <w:szCs w:val="28"/>
          <w:lang w:val="uk-UA"/>
        </w:rPr>
        <w:t>795</w:t>
      </w:r>
    </w:p>
    <w:p w14:paraId="75CD8B4B" w14:textId="77777777" w:rsidR="008D728D" w:rsidRPr="008D728D" w:rsidRDefault="008D728D" w:rsidP="008D728D">
      <w:pPr>
        <w:rPr>
          <w:sz w:val="28"/>
          <w:szCs w:val="28"/>
          <w:lang w:val="uk-UA"/>
        </w:rPr>
      </w:pPr>
    </w:p>
    <w:p w14:paraId="6965C4FD" w14:textId="5E612694" w:rsidR="008D728D" w:rsidRPr="008D728D" w:rsidRDefault="008D728D" w:rsidP="008D728D">
      <w:pPr>
        <w:pStyle w:val="1"/>
        <w:jc w:val="both"/>
        <w:rPr>
          <w:rFonts w:ascii="Times New Roman" w:hAnsi="Times New Roman"/>
          <w:b/>
          <w:sz w:val="28"/>
          <w:szCs w:val="28"/>
        </w:rPr>
      </w:pPr>
      <w:r w:rsidRPr="008D728D">
        <w:rPr>
          <w:rFonts w:ascii="Times New Roman" w:hAnsi="Times New Roman"/>
          <w:b/>
          <w:sz w:val="28"/>
          <w:szCs w:val="28"/>
        </w:rPr>
        <w:t>Про затвердження Статуту дочірнього підприємства «Елегія» комунального підприємства Тростянецької міської ради «Тростянецьке ЖЕУ» в новій редакції</w:t>
      </w:r>
    </w:p>
    <w:p w14:paraId="00430AC9" w14:textId="77777777" w:rsidR="008D728D" w:rsidRPr="008D728D" w:rsidRDefault="008D728D" w:rsidP="008D728D">
      <w:pPr>
        <w:pStyle w:val="1"/>
        <w:jc w:val="both"/>
        <w:rPr>
          <w:rFonts w:ascii="Times New Roman" w:hAnsi="Times New Roman"/>
          <w:b/>
          <w:sz w:val="28"/>
          <w:szCs w:val="28"/>
        </w:rPr>
      </w:pPr>
    </w:p>
    <w:p w14:paraId="27017193" w14:textId="08B8ED82" w:rsidR="008D728D" w:rsidRPr="008D728D" w:rsidRDefault="008D728D" w:rsidP="008D728D">
      <w:pPr>
        <w:jc w:val="both"/>
        <w:rPr>
          <w:sz w:val="28"/>
          <w:szCs w:val="28"/>
          <w:lang w:val="uk-UA"/>
        </w:rPr>
      </w:pPr>
      <w:r w:rsidRPr="008D728D">
        <w:rPr>
          <w:sz w:val="28"/>
          <w:szCs w:val="28"/>
          <w:lang w:val="uk-UA"/>
        </w:rPr>
        <w:tab/>
        <w:t>У зв’язку зі збільшенням статутного фонду дочірнього підприємства «Елегія» комунального підприємства Тростянецької міської ради «Тростянецьке ЖЕУ», керуючись ст.  57 ГК України, ст. 25, ст. 26, ст. 59,                                     ст. 60 Закону України «Про місцеве самоврядування в Україні»</w:t>
      </w:r>
      <w:r w:rsidRPr="008D728D">
        <w:rPr>
          <w:sz w:val="28"/>
          <w:szCs w:val="28"/>
          <w:shd w:val="clear" w:color="auto" w:fill="FFFFFF"/>
          <w:lang w:val="uk-UA"/>
        </w:rPr>
        <w:t xml:space="preserve">, </w:t>
      </w:r>
    </w:p>
    <w:p w14:paraId="7D6EE2DA" w14:textId="77777777" w:rsidR="008D728D" w:rsidRPr="008D728D" w:rsidRDefault="008D728D" w:rsidP="008D728D">
      <w:pPr>
        <w:ind w:firstLine="900"/>
        <w:jc w:val="both"/>
        <w:rPr>
          <w:sz w:val="28"/>
          <w:szCs w:val="28"/>
          <w:lang w:val="uk-UA"/>
        </w:rPr>
      </w:pPr>
    </w:p>
    <w:p w14:paraId="2201B43E" w14:textId="77777777" w:rsidR="008D728D" w:rsidRPr="008D728D" w:rsidRDefault="008D728D" w:rsidP="008D728D">
      <w:pPr>
        <w:jc w:val="center"/>
        <w:rPr>
          <w:b/>
          <w:sz w:val="28"/>
          <w:szCs w:val="28"/>
          <w:lang w:val="uk-UA"/>
        </w:rPr>
      </w:pPr>
      <w:r w:rsidRPr="008D728D">
        <w:rPr>
          <w:b/>
          <w:sz w:val="28"/>
          <w:szCs w:val="28"/>
          <w:lang w:val="uk-UA"/>
        </w:rPr>
        <w:t>міська рада вирішила:</w:t>
      </w:r>
    </w:p>
    <w:p w14:paraId="366C697E" w14:textId="77777777" w:rsidR="008D728D" w:rsidRPr="008D728D" w:rsidRDefault="008D728D" w:rsidP="008D728D">
      <w:pPr>
        <w:jc w:val="center"/>
        <w:rPr>
          <w:b/>
          <w:sz w:val="28"/>
          <w:szCs w:val="28"/>
          <w:lang w:val="uk-UA"/>
        </w:rPr>
      </w:pPr>
    </w:p>
    <w:p w14:paraId="7817DEBC" w14:textId="6C912704" w:rsidR="008D728D" w:rsidRPr="008D728D" w:rsidRDefault="008D728D" w:rsidP="008D728D">
      <w:pPr>
        <w:ind w:firstLine="708"/>
        <w:jc w:val="both"/>
        <w:rPr>
          <w:sz w:val="28"/>
          <w:lang w:val="uk-UA"/>
        </w:rPr>
      </w:pPr>
      <w:r w:rsidRPr="008D728D">
        <w:rPr>
          <w:bCs/>
          <w:sz w:val="28"/>
          <w:szCs w:val="28"/>
          <w:lang w:val="uk-UA"/>
        </w:rPr>
        <w:t xml:space="preserve">1. </w:t>
      </w:r>
      <w:r w:rsidRPr="008D728D">
        <w:rPr>
          <w:sz w:val="28"/>
          <w:szCs w:val="28"/>
          <w:lang w:val="uk-UA"/>
        </w:rPr>
        <w:t xml:space="preserve"> Затвердити статут дочірнього підприємства «Елегія» комунального підприємства Тростянецької міської ради «Тростянецьке ЖЕУ»</w:t>
      </w:r>
      <w:r>
        <w:rPr>
          <w:sz w:val="28"/>
          <w:szCs w:val="28"/>
          <w:lang w:val="uk-UA"/>
        </w:rPr>
        <w:t xml:space="preserve"> </w:t>
      </w:r>
      <w:r>
        <w:rPr>
          <w:sz w:val="28"/>
          <w:lang w:val="uk-UA"/>
        </w:rPr>
        <w:t>в</w:t>
      </w:r>
      <w:r w:rsidRPr="008D728D">
        <w:rPr>
          <w:sz w:val="28"/>
          <w:lang w:val="uk-UA"/>
        </w:rPr>
        <w:t xml:space="preserve"> новій редакції (додається).</w:t>
      </w:r>
    </w:p>
    <w:p w14:paraId="46C8DBF1" w14:textId="77777777" w:rsidR="008D728D" w:rsidRPr="008D728D" w:rsidRDefault="008D728D" w:rsidP="008D728D">
      <w:pPr>
        <w:jc w:val="both"/>
        <w:rPr>
          <w:sz w:val="28"/>
          <w:lang w:val="uk-UA"/>
        </w:rPr>
      </w:pPr>
    </w:p>
    <w:p w14:paraId="22AA79F4" w14:textId="707EA197" w:rsidR="008D728D" w:rsidRPr="008D728D" w:rsidRDefault="008D728D" w:rsidP="008D728D">
      <w:pPr>
        <w:ind w:firstLine="708"/>
        <w:jc w:val="both"/>
        <w:rPr>
          <w:sz w:val="28"/>
          <w:szCs w:val="28"/>
          <w:lang w:val="uk-UA"/>
        </w:rPr>
      </w:pPr>
      <w:r w:rsidRPr="008D728D">
        <w:rPr>
          <w:sz w:val="28"/>
          <w:lang w:val="uk-UA"/>
        </w:rPr>
        <w:t xml:space="preserve">2. Директору </w:t>
      </w:r>
      <w:r w:rsidRPr="008D728D">
        <w:rPr>
          <w:sz w:val="28"/>
          <w:szCs w:val="28"/>
          <w:lang w:val="uk-UA"/>
        </w:rPr>
        <w:t>дочірнього підприємства «Елегія» комунального підприємства Тростянецької міської ради «Тростянецьке ЖЕУ»</w:t>
      </w:r>
      <w:r w:rsidRPr="008D728D">
        <w:rPr>
          <w:sz w:val="28"/>
          <w:lang w:val="uk-UA"/>
        </w:rPr>
        <w:t xml:space="preserve"> забезпечити здійснення державної реєстрації  Статуту в новій редакції, відповідно до норм чинного законодавства. </w:t>
      </w:r>
    </w:p>
    <w:p w14:paraId="0D6FF9E6" w14:textId="7DD20AB0" w:rsidR="008D728D" w:rsidRDefault="008D728D" w:rsidP="008D728D">
      <w:pPr>
        <w:tabs>
          <w:tab w:val="num" w:pos="0"/>
        </w:tabs>
        <w:rPr>
          <w:sz w:val="28"/>
          <w:szCs w:val="28"/>
          <w:lang w:val="uk-UA"/>
        </w:rPr>
      </w:pPr>
    </w:p>
    <w:p w14:paraId="7DF105A8" w14:textId="22730AD3" w:rsidR="000D4792" w:rsidRDefault="000D4792" w:rsidP="008D728D">
      <w:pPr>
        <w:tabs>
          <w:tab w:val="num" w:pos="0"/>
        </w:tabs>
        <w:rPr>
          <w:sz w:val="28"/>
          <w:szCs w:val="28"/>
          <w:lang w:val="uk-UA"/>
        </w:rPr>
      </w:pPr>
    </w:p>
    <w:p w14:paraId="3272FFD1" w14:textId="00CCD37D" w:rsidR="000D4792" w:rsidRDefault="000D4792" w:rsidP="008D728D">
      <w:pPr>
        <w:tabs>
          <w:tab w:val="num" w:pos="0"/>
        </w:tabs>
        <w:rPr>
          <w:sz w:val="28"/>
          <w:szCs w:val="28"/>
          <w:lang w:val="uk-UA"/>
        </w:rPr>
      </w:pPr>
    </w:p>
    <w:p w14:paraId="4CDA1EBA" w14:textId="77777777" w:rsidR="000D4792" w:rsidRPr="008D728D" w:rsidRDefault="000D4792" w:rsidP="008D728D">
      <w:pPr>
        <w:tabs>
          <w:tab w:val="num" w:pos="0"/>
        </w:tabs>
        <w:rPr>
          <w:sz w:val="28"/>
          <w:szCs w:val="28"/>
          <w:lang w:val="uk-UA"/>
        </w:rPr>
      </w:pPr>
    </w:p>
    <w:p w14:paraId="1BD2A697" w14:textId="66D9A7E0" w:rsidR="008D728D" w:rsidRDefault="008D728D" w:rsidP="008D728D">
      <w:pPr>
        <w:tabs>
          <w:tab w:val="num" w:pos="0"/>
        </w:tabs>
        <w:ind w:firstLine="708"/>
        <w:rPr>
          <w:sz w:val="28"/>
          <w:szCs w:val="28"/>
          <w:lang w:val="uk-UA"/>
        </w:rPr>
      </w:pPr>
    </w:p>
    <w:p w14:paraId="470A2DAB" w14:textId="77777777" w:rsidR="000D4792" w:rsidRPr="008D728D" w:rsidRDefault="000D4792" w:rsidP="008D728D">
      <w:pPr>
        <w:tabs>
          <w:tab w:val="num" w:pos="0"/>
        </w:tabs>
        <w:ind w:firstLine="708"/>
        <w:rPr>
          <w:sz w:val="28"/>
          <w:szCs w:val="28"/>
          <w:lang w:val="uk-UA"/>
        </w:rPr>
      </w:pPr>
    </w:p>
    <w:p w14:paraId="7B4DA942" w14:textId="68A8BDB5" w:rsidR="008D728D" w:rsidRPr="008D728D" w:rsidRDefault="008D728D" w:rsidP="008D728D">
      <w:pPr>
        <w:jc w:val="center"/>
        <w:rPr>
          <w:b/>
          <w:sz w:val="28"/>
          <w:szCs w:val="28"/>
          <w:lang w:val="uk-UA"/>
        </w:rPr>
      </w:pPr>
      <w:r w:rsidRPr="008D728D">
        <w:rPr>
          <w:b/>
          <w:sz w:val="28"/>
          <w:szCs w:val="28"/>
          <w:lang w:val="uk-UA"/>
        </w:rPr>
        <w:t>Міський голова</w:t>
      </w:r>
      <w:r w:rsidRPr="008D728D">
        <w:rPr>
          <w:b/>
          <w:sz w:val="28"/>
          <w:szCs w:val="28"/>
          <w:lang w:val="uk-UA"/>
        </w:rPr>
        <w:tab/>
        <w:t xml:space="preserve"> </w:t>
      </w:r>
      <w:r w:rsidRPr="008D728D">
        <w:rPr>
          <w:b/>
          <w:sz w:val="28"/>
          <w:szCs w:val="28"/>
          <w:lang w:val="uk-UA"/>
        </w:rPr>
        <w:tab/>
      </w:r>
      <w:r w:rsidRPr="008D728D">
        <w:rPr>
          <w:b/>
          <w:sz w:val="28"/>
          <w:szCs w:val="28"/>
          <w:lang w:val="uk-UA"/>
        </w:rPr>
        <w:tab/>
      </w:r>
      <w:r w:rsidRPr="008D728D">
        <w:rPr>
          <w:b/>
          <w:sz w:val="28"/>
          <w:szCs w:val="28"/>
          <w:lang w:val="uk-UA"/>
        </w:rPr>
        <w:tab/>
      </w:r>
      <w:r w:rsidRPr="008D728D">
        <w:rPr>
          <w:b/>
          <w:sz w:val="28"/>
          <w:szCs w:val="28"/>
          <w:lang w:val="uk-UA"/>
        </w:rPr>
        <w:tab/>
        <w:t xml:space="preserve"> </w:t>
      </w:r>
      <w:r w:rsidR="000D4792">
        <w:rPr>
          <w:b/>
          <w:sz w:val="28"/>
          <w:szCs w:val="28"/>
          <w:lang w:val="uk-UA"/>
        </w:rPr>
        <w:t xml:space="preserve">                             </w:t>
      </w:r>
      <w:r w:rsidRPr="008D728D">
        <w:rPr>
          <w:b/>
          <w:sz w:val="28"/>
          <w:szCs w:val="28"/>
          <w:lang w:val="uk-UA"/>
        </w:rPr>
        <w:t>Юрій БОВА</w:t>
      </w:r>
    </w:p>
    <w:p w14:paraId="697AC777" w14:textId="77777777" w:rsidR="008D728D" w:rsidRPr="008D728D" w:rsidRDefault="008D728D" w:rsidP="008D728D">
      <w:pPr>
        <w:jc w:val="right"/>
        <w:rPr>
          <w:b/>
          <w:sz w:val="28"/>
          <w:szCs w:val="28"/>
          <w:lang w:val="uk-UA"/>
        </w:rPr>
      </w:pPr>
      <w:r w:rsidRPr="008D728D">
        <w:rPr>
          <w:b/>
          <w:sz w:val="28"/>
          <w:szCs w:val="28"/>
          <w:lang w:val="uk-UA"/>
        </w:rPr>
        <w:tab/>
      </w:r>
    </w:p>
    <w:p w14:paraId="77881C45" w14:textId="77777777" w:rsidR="008D728D" w:rsidRPr="008D728D" w:rsidRDefault="008D728D" w:rsidP="008D728D">
      <w:pPr>
        <w:jc w:val="right"/>
        <w:rPr>
          <w:b/>
          <w:sz w:val="28"/>
          <w:szCs w:val="28"/>
          <w:lang w:val="uk-UA"/>
        </w:rPr>
      </w:pPr>
    </w:p>
    <w:p w14:paraId="233C88DE" w14:textId="77777777" w:rsidR="008D728D" w:rsidRPr="008D728D" w:rsidRDefault="008D728D" w:rsidP="008D728D">
      <w:pPr>
        <w:jc w:val="right"/>
        <w:rPr>
          <w:b/>
          <w:sz w:val="28"/>
          <w:szCs w:val="28"/>
          <w:lang w:val="uk-UA"/>
        </w:rPr>
      </w:pPr>
    </w:p>
    <w:p w14:paraId="7CB9E60C" w14:textId="2C82AE35" w:rsidR="008D728D" w:rsidRDefault="008D728D" w:rsidP="000D4792">
      <w:pPr>
        <w:rPr>
          <w:b/>
          <w:sz w:val="28"/>
          <w:szCs w:val="28"/>
          <w:lang w:val="uk-UA"/>
        </w:rPr>
      </w:pPr>
    </w:p>
    <w:p w14:paraId="2C61FED9" w14:textId="77777777" w:rsidR="000D4792" w:rsidRPr="008D728D" w:rsidRDefault="000D4792" w:rsidP="000D4792">
      <w:pPr>
        <w:rPr>
          <w:b/>
          <w:sz w:val="28"/>
          <w:szCs w:val="28"/>
          <w:lang w:val="uk-UA"/>
        </w:rPr>
      </w:pPr>
      <w:bookmarkStart w:id="0" w:name="_GoBack"/>
      <w:bookmarkEnd w:id="0"/>
    </w:p>
    <w:sectPr w:rsidR="000D4792" w:rsidRPr="008D728D">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2FF7B" w14:textId="77777777" w:rsidR="00BD41D5" w:rsidRDefault="00BD41D5" w:rsidP="00BD41D5">
      <w:r>
        <w:separator/>
      </w:r>
    </w:p>
  </w:endnote>
  <w:endnote w:type="continuationSeparator" w:id="0">
    <w:p w14:paraId="7218C2B5" w14:textId="77777777" w:rsidR="00BD41D5" w:rsidRDefault="00BD41D5" w:rsidP="00BD41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8FFD0" w14:textId="77777777" w:rsidR="00BD41D5" w:rsidRDefault="00BD41D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DF7BD9" w14:textId="77777777" w:rsidR="00BD41D5" w:rsidRDefault="00BD41D5" w:rsidP="00BD41D5">
      <w:r>
        <w:separator/>
      </w:r>
    </w:p>
  </w:footnote>
  <w:footnote w:type="continuationSeparator" w:id="0">
    <w:p w14:paraId="56DEB11A" w14:textId="77777777" w:rsidR="00BD41D5" w:rsidRDefault="00BD41D5" w:rsidP="00BD41D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35627F4"/>
    <w:multiLevelType w:val="multilevel"/>
    <w:tmpl w:val="E520B73E"/>
    <w:lvl w:ilvl="0">
      <w:start w:val="1"/>
      <w:numFmt w:val="decimal"/>
      <w:lvlText w:val="%1."/>
      <w:lvlJc w:val="left"/>
      <w:pPr>
        <w:tabs>
          <w:tab w:val="num" w:pos="360"/>
        </w:tabs>
        <w:ind w:left="360" w:hanging="360"/>
      </w:pPr>
    </w:lvl>
    <w:lvl w:ilvl="1">
      <w:start w:val="1"/>
      <w:numFmt w:val="decimal"/>
      <w:isLgl/>
      <w:lvlText w:val="%1.%2"/>
      <w:lvlJc w:val="left"/>
      <w:pPr>
        <w:tabs>
          <w:tab w:val="num" w:pos="600"/>
        </w:tabs>
        <w:ind w:left="600" w:hanging="60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 w15:restartNumberingAfterBreak="0">
    <w:nsid w:val="51EB76C7"/>
    <w:multiLevelType w:val="singleLevel"/>
    <w:tmpl w:val="FF8E845A"/>
    <w:lvl w:ilvl="0">
      <w:start w:val="3"/>
      <w:numFmt w:val="bullet"/>
      <w:lvlText w:val="-"/>
      <w:lvlJc w:val="left"/>
      <w:pPr>
        <w:tabs>
          <w:tab w:val="num" w:pos="360"/>
        </w:tabs>
        <w:ind w:left="36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FAC"/>
    <w:rsid w:val="000D4792"/>
    <w:rsid w:val="0011449A"/>
    <w:rsid w:val="00127630"/>
    <w:rsid w:val="00151FAC"/>
    <w:rsid w:val="001F7389"/>
    <w:rsid w:val="0031118A"/>
    <w:rsid w:val="00541BB7"/>
    <w:rsid w:val="00611CC9"/>
    <w:rsid w:val="00651A82"/>
    <w:rsid w:val="00727717"/>
    <w:rsid w:val="00841DB0"/>
    <w:rsid w:val="008A3DB9"/>
    <w:rsid w:val="008D728D"/>
    <w:rsid w:val="00B6385B"/>
    <w:rsid w:val="00B7624F"/>
    <w:rsid w:val="00BD41D5"/>
    <w:rsid w:val="00CF6B08"/>
    <w:rsid w:val="00E62613"/>
    <w:rsid w:val="00F92FF7"/>
    <w:rsid w:val="00FD44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EAA19E6"/>
  <w15:chartTrackingRefBased/>
  <w15:docId w15:val="{60241D74-324C-4FF5-9074-9A0B9C2BF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8D728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8D728D"/>
    <w:pPr>
      <w:jc w:val="both"/>
    </w:pPr>
    <w:rPr>
      <w:sz w:val="28"/>
      <w:szCs w:val="28"/>
      <w:lang w:val="uk-UA"/>
    </w:rPr>
  </w:style>
  <w:style w:type="character" w:customStyle="1" w:styleId="a4">
    <w:name w:val="Основний текст Знак"/>
    <w:basedOn w:val="a0"/>
    <w:link w:val="a3"/>
    <w:semiHidden/>
    <w:rsid w:val="008D728D"/>
    <w:rPr>
      <w:rFonts w:ascii="Times New Roman" w:eastAsia="Times New Roman" w:hAnsi="Times New Roman" w:cs="Times New Roman"/>
      <w:sz w:val="28"/>
      <w:szCs w:val="28"/>
      <w:lang w:val="uk-UA" w:eastAsia="ru-RU"/>
    </w:rPr>
  </w:style>
  <w:style w:type="paragraph" w:styleId="2">
    <w:name w:val="Body Text 2"/>
    <w:basedOn w:val="a"/>
    <w:link w:val="20"/>
    <w:semiHidden/>
    <w:unhideWhenUsed/>
    <w:rsid w:val="008D728D"/>
    <w:rPr>
      <w:sz w:val="24"/>
      <w:szCs w:val="24"/>
      <w:lang w:val="uk-UA"/>
    </w:rPr>
  </w:style>
  <w:style w:type="character" w:customStyle="1" w:styleId="20">
    <w:name w:val="Основний текст 2 Знак"/>
    <w:basedOn w:val="a0"/>
    <w:link w:val="2"/>
    <w:semiHidden/>
    <w:rsid w:val="008D728D"/>
    <w:rPr>
      <w:rFonts w:ascii="Times New Roman" w:eastAsia="Times New Roman" w:hAnsi="Times New Roman" w:cs="Times New Roman"/>
      <w:sz w:val="24"/>
      <w:szCs w:val="24"/>
      <w:lang w:val="uk-UA" w:eastAsia="ru-RU"/>
    </w:rPr>
  </w:style>
  <w:style w:type="paragraph" w:styleId="a5">
    <w:name w:val="No Spacing"/>
    <w:uiPriority w:val="1"/>
    <w:qFormat/>
    <w:rsid w:val="008D728D"/>
    <w:pPr>
      <w:spacing w:after="0" w:line="240" w:lineRule="auto"/>
    </w:pPr>
    <w:rPr>
      <w:rFonts w:ascii="Calibri" w:eastAsia="Calibri" w:hAnsi="Calibri" w:cs="Times New Roman"/>
      <w:lang w:val="uk-UA"/>
    </w:rPr>
  </w:style>
  <w:style w:type="paragraph" w:customStyle="1" w:styleId="1">
    <w:name w:val="Без интервала1"/>
    <w:uiPriority w:val="99"/>
    <w:rsid w:val="008D728D"/>
    <w:pPr>
      <w:spacing w:after="0" w:line="240" w:lineRule="auto"/>
    </w:pPr>
    <w:rPr>
      <w:rFonts w:ascii="Calibri" w:eastAsia="Times New Roman" w:hAnsi="Calibri" w:cs="Times New Roman"/>
      <w:lang w:val="uk-UA"/>
    </w:rPr>
  </w:style>
  <w:style w:type="paragraph" w:styleId="a6">
    <w:name w:val="Balloon Text"/>
    <w:basedOn w:val="a"/>
    <w:link w:val="a7"/>
    <w:uiPriority w:val="99"/>
    <w:semiHidden/>
    <w:unhideWhenUsed/>
    <w:rsid w:val="00541BB7"/>
    <w:rPr>
      <w:rFonts w:ascii="Segoe UI" w:hAnsi="Segoe UI" w:cs="Segoe UI"/>
      <w:sz w:val="18"/>
      <w:szCs w:val="18"/>
    </w:rPr>
  </w:style>
  <w:style w:type="character" w:customStyle="1" w:styleId="a7">
    <w:name w:val="Текст у виносці Знак"/>
    <w:basedOn w:val="a0"/>
    <w:link w:val="a6"/>
    <w:uiPriority w:val="99"/>
    <w:semiHidden/>
    <w:rsid w:val="00541BB7"/>
    <w:rPr>
      <w:rFonts w:ascii="Segoe UI" w:eastAsia="Times New Roman" w:hAnsi="Segoe UI" w:cs="Segoe UI"/>
      <w:sz w:val="18"/>
      <w:szCs w:val="18"/>
      <w:lang w:eastAsia="ru-RU"/>
    </w:rPr>
  </w:style>
  <w:style w:type="paragraph" w:styleId="a8">
    <w:name w:val="header"/>
    <w:basedOn w:val="a"/>
    <w:link w:val="a9"/>
    <w:uiPriority w:val="99"/>
    <w:unhideWhenUsed/>
    <w:rsid w:val="00BD41D5"/>
    <w:pPr>
      <w:tabs>
        <w:tab w:val="center" w:pos="4677"/>
        <w:tab w:val="right" w:pos="9355"/>
      </w:tabs>
    </w:pPr>
  </w:style>
  <w:style w:type="character" w:customStyle="1" w:styleId="a9">
    <w:name w:val="Верхній колонтитул Знак"/>
    <w:basedOn w:val="a0"/>
    <w:link w:val="a8"/>
    <w:uiPriority w:val="99"/>
    <w:rsid w:val="00BD41D5"/>
    <w:rPr>
      <w:rFonts w:ascii="Times New Roman" w:eastAsia="Times New Roman" w:hAnsi="Times New Roman" w:cs="Times New Roman"/>
      <w:sz w:val="20"/>
      <w:szCs w:val="20"/>
      <w:lang w:eastAsia="ru-RU"/>
    </w:rPr>
  </w:style>
  <w:style w:type="paragraph" w:styleId="aa">
    <w:name w:val="footer"/>
    <w:basedOn w:val="a"/>
    <w:link w:val="ab"/>
    <w:uiPriority w:val="99"/>
    <w:unhideWhenUsed/>
    <w:rsid w:val="00BD41D5"/>
    <w:pPr>
      <w:tabs>
        <w:tab w:val="center" w:pos="4677"/>
        <w:tab w:val="right" w:pos="9355"/>
      </w:tabs>
    </w:pPr>
  </w:style>
  <w:style w:type="character" w:customStyle="1" w:styleId="ab">
    <w:name w:val="Нижній колонтитул Знак"/>
    <w:basedOn w:val="a0"/>
    <w:link w:val="aa"/>
    <w:uiPriority w:val="99"/>
    <w:rsid w:val="00BD41D5"/>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5546190">
      <w:bodyDiv w:val="1"/>
      <w:marLeft w:val="0"/>
      <w:marRight w:val="0"/>
      <w:marTop w:val="0"/>
      <w:marBottom w:val="0"/>
      <w:divBdr>
        <w:top w:val="none" w:sz="0" w:space="0" w:color="auto"/>
        <w:left w:val="none" w:sz="0" w:space="0" w:color="auto"/>
        <w:bottom w:val="none" w:sz="0" w:space="0" w:color="auto"/>
        <w:right w:val="none" w:sz="0" w:space="0" w:color="auto"/>
      </w:divBdr>
    </w:div>
    <w:div w:id="1051229166">
      <w:bodyDiv w:val="1"/>
      <w:marLeft w:val="0"/>
      <w:marRight w:val="0"/>
      <w:marTop w:val="0"/>
      <w:marBottom w:val="0"/>
      <w:divBdr>
        <w:top w:val="none" w:sz="0" w:space="0" w:color="auto"/>
        <w:left w:val="none" w:sz="0" w:space="0" w:color="auto"/>
        <w:bottom w:val="none" w:sz="0" w:space="0" w:color="auto"/>
        <w:right w:val="none" w:sz="0" w:space="0" w:color="auto"/>
      </w:divBdr>
    </w:div>
    <w:div w:id="179254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717</Words>
  <Characters>410</Characters>
  <Application>Microsoft Office Word</Application>
  <DocSecurity>0</DocSecurity>
  <Lines>3</Lines>
  <Paragraphs>2</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user-tmr</dc:creator>
  <cp:keywords/>
  <dc:description/>
  <cp:lastModifiedBy>Юлія Закотій</cp:lastModifiedBy>
  <cp:revision>11</cp:revision>
  <cp:lastPrinted>2024-12-18T13:34:00Z</cp:lastPrinted>
  <dcterms:created xsi:type="dcterms:W3CDTF">2024-12-16T07:14:00Z</dcterms:created>
  <dcterms:modified xsi:type="dcterms:W3CDTF">2024-12-20T08:57:00Z</dcterms:modified>
</cp:coreProperties>
</file>